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2023-2024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DG2032N1. ĐVLK: Trường ĐH Tiền Giang</w:t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22.0" w:type="dxa"/>
        <w:jc w:val="left"/>
        <w:tblInd w:w="-21.0" w:type="dxa"/>
        <w:tblLayout w:type="fixed"/>
        <w:tblLook w:val="0000"/>
      </w:tblPr>
      <w:tblGrid>
        <w:gridCol w:w="572"/>
        <w:gridCol w:w="1151"/>
        <w:gridCol w:w="3544"/>
        <w:gridCol w:w="709"/>
        <w:gridCol w:w="850"/>
        <w:gridCol w:w="2552"/>
        <w:gridCol w:w="1444"/>
        <w:tblGridChange w:id="0">
          <w:tblGrid>
            <w:gridCol w:w="572"/>
            <w:gridCol w:w="1151"/>
            <w:gridCol w:w="3544"/>
            <w:gridCol w:w="709"/>
            <w:gridCol w:w="850"/>
            <w:gridCol w:w="2552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0974567841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Thu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0986087162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Bích Trâm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Ngọc Tuyền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0949273074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Dương Văn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leader="none" w:pos="7560"/>
              </w:tabs>
              <w:spacing w:before="240" w:line="276" w:lineRule="auto"/>
              <w:ind w:left="12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0382086098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</w:p>
        </w:tc>
      </w:tr>
    </w:tbl>
    <w:p w:rsidR="00000000" w:rsidDel="00000000" w:rsidP="00000000" w:rsidRDefault="00000000" w:rsidRPr="00000000" w14:paraId="00000040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spacing w:after="40" w:before="40" w:lineRule="auto"/>
              <w:ind w:left="-108" w:firstLine="69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  <w:t xml:space="preserve">Luật môi trường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9D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9E">
      <w:pPr>
        <w:tabs>
          <w:tab w:val="right" w:leader="none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449OlixbBMBD7gev+zZ7ujaOaQ==">CgMxLjAyCGguZ2pkZ3hzMgloLjMwajB6bGw4AHIhMVRXWGJZVHB5ZXdqdjZkS0ZaNDQzeXdxLWdKbkVYZHMy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2021-12-07T01:03:00Z</dcterms:created>
  <dc:creator>Dinh Thanh Phuong</dc:creator>
</cp:coreProperties>
</file>